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96BB" w14:textId="77777777" w:rsidR="00F2444A" w:rsidRDefault="00F2444A">
      <w:pPr>
        <w:pStyle w:val="a3"/>
        <w:keepNext/>
        <w:keepLines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137B3A69" w14:textId="77777777" w:rsidR="00F2444A" w:rsidRDefault="00520694">
      <w:pPr>
        <w:pStyle w:val="a3"/>
        <w:keepNext/>
        <w:keepLines/>
      </w:pPr>
      <w:r>
        <w:rPr>
          <w:rFonts w:ascii="Liberation Serif" w:hAnsi="Liberation Serif" w:cs="Liberation Serif"/>
          <w:sz w:val="28"/>
          <w:szCs w:val="28"/>
        </w:rPr>
        <w:t>ПОВЕСТКА</w:t>
      </w:r>
    </w:p>
    <w:p w14:paraId="797C83A4" w14:textId="77777777" w:rsidR="00F2444A" w:rsidRDefault="00520694">
      <w:pPr>
        <w:pStyle w:val="a3"/>
        <w:keepNext/>
        <w:keepLines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проведения вебинара </w:t>
      </w:r>
    </w:p>
    <w:p w14:paraId="38D31EF1" w14:textId="77777777" w:rsidR="00F2444A" w:rsidRDefault="00520694">
      <w:pPr>
        <w:pStyle w:val="a3"/>
        <w:keepNext/>
        <w:keepLines/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для заказчиков,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осуществляющих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закупки в соответствии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>с Федеральным законом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от 18 июля 2011 года № 223-ФЗ по теме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Работа с модулем «Закупки отдельных видов юридических лиц» Информационной системы в сфере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закупок Свердловской области»</w:t>
      </w:r>
      <w:r>
        <w:rPr>
          <w:rFonts w:ascii="Liberation Serif" w:hAnsi="Liberation Serif" w:cs="Liberation Serif"/>
          <w:sz w:val="28"/>
          <w:szCs w:val="28"/>
        </w:rPr>
        <w:br/>
      </w:r>
    </w:p>
    <w:p w14:paraId="1656E0D7" w14:textId="77777777" w:rsidR="00F2444A" w:rsidRDefault="00520694">
      <w:pPr>
        <w:keepNext/>
        <w:keepLines/>
        <w:tabs>
          <w:tab w:val="left" w:pos="6237"/>
        </w:tabs>
        <w:ind w:hanging="142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Дата и время проведения: </w:t>
      </w:r>
      <w:r>
        <w:rPr>
          <w:rFonts w:ascii="Liberation Serif" w:hAnsi="Liberation Serif" w:cs="Liberation Serif"/>
          <w:sz w:val="28"/>
          <w:szCs w:val="28"/>
        </w:rPr>
        <w:t>22 мая 2020 года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 14:00 часов до 15:30 часов</w:t>
      </w:r>
    </w:p>
    <w:p w14:paraId="1DFC510E" w14:textId="77777777" w:rsidR="00F2444A" w:rsidRDefault="00F2444A">
      <w:pPr>
        <w:keepNext/>
        <w:keepLines/>
        <w:tabs>
          <w:tab w:val="left" w:pos="6237"/>
        </w:tabs>
        <w:ind w:hanging="142"/>
        <w:jc w:val="left"/>
        <w:rPr>
          <w:rFonts w:ascii="Liberation Serif" w:hAnsi="Liberation Serif" w:cs="Liberation Serif"/>
          <w:b/>
          <w:sz w:val="28"/>
          <w:szCs w:val="28"/>
        </w:rPr>
      </w:pPr>
    </w:p>
    <w:p w14:paraId="73BE3B5B" w14:textId="77777777" w:rsidR="00F2444A" w:rsidRDefault="00520694">
      <w:pPr>
        <w:keepNext/>
        <w:keepLines/>
        <w:tabs>
          <w:tab w:val="left" w:pos="6237"/>
        </w:tabs>
        <w:ind w:firstLine="284"/>
      </w:pPr>
      <w:r>
        <w:rPr>
          <w:rFonts w:ascii="Liberation Serif" w:hAnsi="Liberation Serif" w:cs="Liberation Serif"/>
          <w:b/>
          <w:sz w:val="28"/>
          <w:szCs w:val="28"/>
        </w:rPr>
        <w:t>Ссылка для регистрации и участия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63F817E1" w14:textId="77777777" w:rsidR="00F2444A" w:rsidRDefault="00520694">
      <w:pPr>
        <w:ind w:firstLine="0"/>
        <w:textAlignment w:val="auto"/>
      </w:pPr>
      <w:r>
        <w:rPr>
          <w:rFonts w:ascii="Liberation Serif" w:hAnsi="Liberation Serif" w:cs="Liberation Serif"/>
          <w:color w:val="1F497D"/>
          <w:sz w:val="28"/>
          <w:szCs w:val="28"/>
        </w:rPr>
        <w:t xml:space="preserve">    </w:t>
      </w:r>
      <w:hyperlink r:id="rId6" w:history="1">
        <w:r>
          <w:rPr>
            <w:rStyle w:val="a9"/>
            <w:rFonts w:ascii="Liberation Serif" w:hAnsi="Liberation Serif" w:cs="Liberation Serif"/>
            <w:color w:val="0563C1"/>
            <w:sz w:val="28"/>
            <w:szCs w:val="28"/>
          </w:rPr>
          <w:t>https://events.webinar.ru/keysystems/4819522</w:t>
        </w:r>
      </w:hyperlink>
    </w:p>
    <w:p w14:paraId="3FB8FC76" w14:textId="77777777" w:rsidR="00F2444A" w:rsidRDefault="00F2444A">
      <w:pPr>
        <w:keepNext/>
        <w:keepLines/>
        <w:tabs>
          <w:tab w:val="left" w:pos="6237"/>
        </w:tabs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8080"/>
      </w:tblGrid>
      <w:tr w:rsidR="00F2444A" w14:paraId="6B2D837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2005" w14:textId="77777777" w:rsidR="00F2444A" w:rsidRDefault="00520694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14.00 – 14.05</w:t>
            </w:r>
          </w:p>
          <w:p w14:paraId="1D6B41E6" w14:textId="77777777" w:rsidR="00F2444A" w:rsidRDefault="00F2444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E57A" w14:textId="77777777" w:rsidR="00F2444A" w:rsidRDefault="00520694">
            <w:pPr>
              <w:keepNext/>
              <w:keepLines/>
              <w:spacing w:after="100"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 изменениях типового положения о закупках товаров, работ, услуг отдельными видами юридических лиц, утвержденного приказом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Департамента государственных закупок Свердловской области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 27.12.2019 № 198-ОД  </w:t>
            </w:r>
          </w:p>
          <w:p w14:paraId="472F59C1" w14:textId="77777777" w:rsidR="00F2444A" w:rsidRDefault="00F2444A">
            <w:pPr>
              <w:keepNext/>
              <w:keepLines/>
              <w:spacing w:after="100"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14:paraId="7E93122F" w14:textId="77777777" w:rsidR="00F2444A" w:rsidRDefault="00520694">
            <w:pPr>
              <w:keepNext/>
              <w:keepLines/>
              <w:spacing w:after="100"/>
              <w:ind w:firstLine="0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Богданова Мария Сергеевна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правовой работы Департамента государственных закупок Свердловской области</w:t>
            </w:r>
          </w:p>
        </w:tc>
      </w:tr>
      <w:tr w:rsidR="00F2444A" w14:paraId="575D9D8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7552" w14:textId="77777777" w:rsidR="00F2444A" w:rsidRDefault="00520694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14.05 – 15.05</w:t>
            </w:r>
          </w:p>
          <w:p w14:paraId="61599A96" w14:textId="77777777" w:rsidR="00F2444A" w:rsidRDefault="00F2444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577D" w14:textId="77777777" w:rsidR="00F2444A" w:rsidRDefault="00520694">
            <w:pPr>
              <w:keepNext/>
              <w:keepLines/>
              <w:spacing w:after="100"/>
              <w:ind w:firstLine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Обучение по работе с модулем «Закупк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 отдельных видов юридических лиц» 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Информационной системы в сфере закупок Свердловской области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14:paraId="34053EF0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7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Вход в Систему</w:t>
              </w:r>
            </w:hyperlink>
          </w:p>
          <w:p w14:paraId="484C3F93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8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Основные настройки системы</w:t>
              </w:r>
            </w:hyperlink>
          </w:p>
          <w:p w14:paraId="302FC1B2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9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Положение о закупках</w:t>
              </w:r>
            </w:hyperlink>
          </w:p>
          <w:p w14:paraId="33269498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0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Планами закупок</w:t>
              </w:r>
            </w:hyperlink>
          </w:p>
          <w:p w14:paraId="6A1F5745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1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Заявка на закупку</w:t>
              </w:r>
            </w:hyperlink>
          </w:p>
          <w:p w14:paraId="4F63D9EB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2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Размещение Закупок</w:t>
              </w:r>
            </w:hyperlink>
          </w:p>
          <w:p w14:paraId="44ABDCC5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3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документом «Извещение об отказе от проведения закупки»</w:t>
              </w:r>
            </w:hyperlink>
          </w:p>
          <w:p w14:paraId="10414796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4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Работа с Лотами извещения</w:t>
              </w:r>
            </w:hyperlink>
          </w:p>
          <w:p w14:paraId="33640D0D" w14:textId="77777777" w:rsidR="00F2444A" w:rsidRDefault="00520694">
            <w:pPr>
              <w:shd w:val="clear" w:color="auto" w:fill="FFFFFF"/>
              <w:spacing w:after="60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5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Формирование сведений по Договорам</w:t>
              </w:r>
            </w:hyperlink>
          </w:p>
          <w:p w14:paraId="2055711C" w14:textId="77777777" w:rsidR="00F2444A" w:rsidRDefault="00520694">
            <w:pPr>
              <w:shd w:val="clear" w:color="auto" w:fill="FFFFFF"/>
              <w:ind w:firstLine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·  </w:t>
            </w:r>
            <w:hyperlink r:id="rId16" w:history="1">
              <w:r>
                <w:rPr>
                  <w:rFonts w:ascii="Liberation Serif" w:hAnsi="Liberation Serif" w:cs="Liberation Serif"/>
                  <w:sz w:val="24"/>
                  <w:szCs w:val="24"/>
                </w:rPr>
                <w:t>Формирование сведений об Исполнении договора</w:t>
              </w:r>
            </w:hyperlink>
          </w:p>
          <w:p w14:paraId="08E0FA4B" w14:textId="77777777" w:rsidR="00F2444A" w:rsidRDefault="00F2444A">
            <w:pPr>
              <w:keepNext/>
              <w:keepLines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14:paraId="39EECEC9" w14:textId="77777777" w:rsidR="00F2444A" w:rsidRDefault="00520694">
            <w:pPr>
              <w:keepNext/>
              <w:keepLines/>
              <w:ind w:firstLine="0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Осин Андрей Сергеевич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официальный представитель компании «Кейсистемс» на территории Свердловской, Тюменской, Челябинской областей, Пермского края и Республики Башко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ртостан</w:t>
            </w:r>
          </w:p>
          <w:p w14:paraId="197FD00F" w14:textId="77777777" w:rsidR="00F2444A" w:rsidRDefault="00F2444A">
            <w:pPr>
              <w:keepNext/>
              <w:keepLines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2444A" w14:paraId="5084352E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01DC" w14:textId="77777777" w:rsidR="00F2444A" w:rsidRDefault="00520694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15.05 – 15.30</w:t>
            </w:r>
          </w:p>
          <w:p w14:paraId="33612924" w14:textId="77777777" w:rsidR="00F2444A" w:rsidRDefault="00F2444A">
            <w:pPr>
              <w:keepNext/>
              <w:keepLines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2A36" w14:textId="77777777" w:rsidR="00F2444A" w:rsidRDefault="00520694">
            <w:pPr>
              <w:ind w:firstLine="0"/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Ответы на вопросы</w:t>
            </w:r>
            <w: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участников вебинара по работе с модулем</w:t>
            </w:r>
          </w:p>
        </w:tc>
      </w:tr>
    </w:tbl>
    <w:p w14:paraId="7AF8FE33" w14:textId="77777777" w:rsidR="00F2444A" w:rsidRDefault="00F2444A">
      <w:pPr>
        <w:pStyle w:val="a3"/>
        <w:keepNext/>
        <w:keepLines/>
        <w:rPr>
          <w:rFonts w:ascii="Liberation Serif" w:hAnsi="Liberation Serif" w:cs="Liberation Serif"/>
          <w:sz w:val="28"/>
          <w:szCs w:val="28"/>
        </w:rPr>
      </w:pPr>
    </w:p>
    <w:sectPr w:rsidR="00F2444A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D4FB" w14:textId="77777777" w:rsidR="00520694" w:rsidRDefault="00520694">
      <w:r>
        <w:separator/>
      </w:r>
    </w:p>
  </w:endnote>
  <w:endnote w:type="continuationSeparator" w:id="0">
    <w:p w14:paraId="44C086FB" w14:textId="77777777" w:rsidR="00520694" w:rsidRDefault="005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ACF6" w14:textId="77777777" w:rsidR="00520694" w:rsidRDefault="00520694">
      <w:r>
        <w:rPr>
          <w:color w:val="000000"/>
        </w:rPr>
        <w:separator/>
      </w:r>
    </w:p>
  </w:footnote>
  <w:footnote w:type="continuationSeparator" w:id="0">
    <w:p w14:paraId="54D411E3" w14:textId="77777777" w:rsidR="00520694" w:rsidRDefault="0052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44A"/>
    <w:rsid w:val="00022D91"/>
    <w:rsid w:val="00520694"/>
    <w:rsid w:val="00F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998"/>
  <w15:docId w15:val="{42583A9B-276B-4055-8875-EB08A283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ind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after="180" w:line="0" w:lineRule="atLeast"/>
      <w:ind w:firstLine="0"/>
      <w:jc w:val="right"/>
      <w:outlineLvl w:val="0"/>
    </w:pPr>
    <w:rPr>
      <w:b/>
      <w:bCs/>
      <w:sz w:val="26"/>
      <w:szCs w:val="26"/>
      <w:lang w:eastAsia="en-US"/>
    </w:rPr>
  </w:style>
  <w:style w:type="paragraph" w:styleId="a5">
    <w:name w:val="Body Text"/>
    <w:basedOn w:val="a"/>
    <w:pPr>
      <w:ind w:firstLine="0"/>
      <w:jc w:val="left"/>
    </w:pPr>
    <w:rPr>
      <w:sz w:val="28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gz223.keysystems.ru/ru/complex-operations/general-settings" TargetMode="External"/><Relationship Id="rId13" Type="http://schemas.openxmlformats.org/officeDocument/2006/relationships/hyperlink" Target="https://helpgz223.keysystems.ru/ru/complex-operations/rabota-s-dokumentom-izveshenie-ob-otkaze-ot-provedeniya-zakupk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lpgz223.keysystems.ru/ru/complex-operations/complex-login" TargetMode="External"/><Relationship Id="rId12" Type="http://schemas.openxmlformats.org/officeDocument/2006/relationships/hyperlink" Target="https://helpgz223.keysystems.ru/ru/complex-operations/razmeshenie-zakupo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elpgz223.keysystems.ru/ru/complex-operations/formirovanie-svedenii-ob-ispolnenii-dogovora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keysystems/4819522" TargetMode="External"/><Relationship Id="rId11" Type="http://schemas.openxmlformats.org/officeDocument/2006/relationships/hyperlink" Target="https://helpgz223.keysystems.ru/ru/complex-operations/zayavka-na-zakupk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elpgz223.keysystems.ru/ru/complex-operations/formirovanie-svedenii-po-dogovoram" TargetMode="External"/><Relationship Id="rId10" Type="http://schemas.openxmlformats.org/officeDocument/2006/relationships/hyperlink" Target="https://helpgz223.keysystems.ru/ru/complex-operations/rabota-s-planami-zakup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lpgz223.keysystems.ru/ru/complex-operations/polojenie-o-zakupkah" TargetMode="External"/><Relationship Id="rId14" Type="http://schemas.openxmlformats.org/officeDocument/2006/relationships/hyperlink" Target="https://helpgz223.keysystems.ru/ru/complex-operations/rabota-s-lotami-izvesheniy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Ольга Валентиновна</dc:creator>
  <cp:lastModifiedBy>Home</cp:lastModifiedBy>
  <cp:revision>2</cp:revision>
  <cp:lastPrinted>2020-02-27T10:09:00Z</cp:lastPrinted>
  <dcterms:created xsi:type="dcterms:W3CDTF">2020-05-20T08:28:00Z</dcterms:created>
  <dcterms:modified xsi:type="dcterms:W3CDTF">2020-05-20T08:28:00Z</dcterms:modified>
</cp:coreProperties>
</file>